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7EF9F887"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0F593D">
        <w:rPr>
          <w:rFonts w:ascii="Arial" w:hAnsi="Arial" w:cs="Arial"/>
          <w:b/>
          <w:noProof/>
          <w:sz w:val="24"/>
          <w:szCs w:val="24"/>
        </w:rPr>
        <w:t>3</w:t>
      </w:r>
      <w:r w:rsidRPr="009B1A0D">
        <w:rPr>
          <w:rFonts w:ascii="Arial" w:hAnsi="Arial" w:cs="Arial"/>
          <w:b/>
          <w:noProof/>
          <w:sz w:val="24"/>
          <w:szCs w:val="24"/>
        </w:rPr>
        <w:tab/>
      </w:r>
      <w:r w:rsidR="009E3416" w:rsidRPr="009E3416">
        <w:rPr>
          <w:rFonts w:ascii="Arial" w:hAnsi="Arial" w:cs="Arial"/>
          <w:b/>
          <w:noProof/>
          <w:sz w:val="24"/>
          <w:szCs w:val="24"/>
        </w:rPr>
        <w:t>S2-2406641</w:t>
      </w:r>
      <w:r w:rsidR="00A462BC" w:rsidRPr="00A462BC" w:rsidDel="00A462BC">
        <w:rPr>
          <w:rFonts w:ascii="Arial" w:hAnsi="Arial" w:cs="Arial"/>
          <w:b/>
          <w:noProof/>
          <w:sz w:val="24"/>
          <w:szCs w:val="24"/>
        </w:rPr>
        <w:t xml:space="preserve"> </w:t>
      </w:r>
    </w:p>
    <w:p w14:paraId="2526E21D" w14:textId="763AB94D" w:rsidR="002A0CA5" w:rsidRPr="009B1A0D" w:rsidRDefault="00E40352" w:rsidP="002A0CA5">
      <w:pPr>
        <w:pBdr>
          <w:bottom w:val="single" w:sz="4" w:space="1" w:color="auto"/>
        </w:pBdr>
        <w:tabs>
          <w:tab w:val="right" w:pos="9781"/>
        </w:tabs>
        <w:rPr>
          <w:rFonts w:ascii="Arial" w:hAnsi="Arial" w:cs="Arial"/>
          <w:b/>
          <w:noProof/>
          <w:sz w:val="24"/>
          <w:szCs w:val="24"/>
        </w:rPr>
      </w:pPr>
      <w:r w:rsidRPr="00E40352">
        <w:rPr>
          <w:rFonts w:ascii="Arial" w:hAnsi="Arial" w:cs="Arial"/>
          <w:b/>
          <w:noProof/>
          <w:sz w:val="24"/>
        </w:rPr>
        <w:t>Jeju, Korea, May 27 – May 31, 2024</w:t>
      </w:r>
      <w:r w:rsidR="002A0CA5" w:rsidRPr="009B1A0D">
        <w:rPr>
          <w:rFonts w:ascii="Arial" w:hAnsi="Arial" w:cs="Arial"/>
          <w:b/>
          <w:noProof/>
          <w:color w:val="0000FF"/>
        </w:rPr>
        <w:tab/>
      </w:r>
    </w:p>
    <w:p w14:paraId="4BE83621" w14:textId="5F4EF32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5C1A5D">
        <w:rPr>
          <w:rFonts w:ascii="Arial" w:hAnsi="Arial" w:cs="Arial"/>
          <w:b/>
        </w:rPr>
        <w:t xml:space="preserve">, </w:t>
      </w:r>
      <w:r w:rsidR="005C1A5D" w:rsidRPr="005C1A5D">
        <w:rPr>
          <w:rFonts w:ascii="Arial" w:hAnsi="Arial" w:cs="Arial"/>
          <w:b/>
        </w:rPr>
        <w:t>Tencent, Tencent Cloud</w:t>
      </w:r>
      <w:bookmarkStart w:id="0" w:name="_GoBack"/>
      <w:bookmarkEnd w:id="0"/>
    </w:p>
    <w:p w14:paraId="765619B3" w14:textId="3ADACD1A"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C504F4">
        <w:rPr>
          <w:rFonts w:ascii="Arial" w:hAnsi="Arial" w:cs="Arial"/>
          <w:b/>
        </w:rPr>
        <w:t>KI#</w:t>
      </w:r>
      <w:r w:rsidR="00C926B8">
        <w:rPr>
          <w:rFonts w:ascii="Arial" w:hAnsi="Arial" w:cs="Arial"/>
          <w:b/>
        </w:rPr>
        <w:t xml:space="preserve">2, </w:t>
      </w:r>
      <w:bookmarkStart w:id="1" w:name="_Hlk166853713"/>
      <w:r w:rsidR="00160852">
        <w:rPr>
          <w:rFonts w:ascii="Arial" w:hAnsi="Arial" w:cs="Arial"/>
          <w:b/>
        </w:rPr>
        <w:t>conclusion principles</w:t>
      </w:r>
      <w:bookmarkEnd w:id="1"/>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44085F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926B8">
        <w:rPr>
          <w:rFonts w:ascii="Arial" w:hAnsi="Arial" w:cs="Arial"/>
          <w:b/>
        </w:rPr>
        <w:t>1</w:t>
      </w:r>
    </w:p>
    <w:p w14:paraId="456D2A75" w14:textId="2E5718CB"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454A88" w:rsidRPr="00454A88">
        <w:rPr>
          <w:rFonts w:ascii="Arial" w:hAnsi="Arial" w:cs="Arial"/>
          <w:b/>
        </w:rPr>
        <w:t>FS_5GSAT_Ph3_ARCH</w:t>
      </w:r>
      <w:r w:rsidR="00354B93" w:rsidRPr="009B1A0D">
        <w:rPr>
          <w:rFonts w:ascii="Arial" w:hAnsi="Arial" w:cs="Arial"/>
          <w:b/>
        </w:rPr>
        <w:t>/Rel-1</w:t>
      </w:r>
      <w:r w:rsidR="00D702E3" w:rsidRPr="009B1A0D">
        <w:rPr>
          <w:rFonts w:ascii="Arial" w:hAnsi="Arial" w:cs="Arial"/>
          <w:b/>
        </w:rPr>
        <w:t>9</w:t>
      </w:r>
    </w:p>
    <w:p w14:paraId="75976068" w14:textId="6C4566E1" w:rsidR="00283E20" w:rsidRPr="009B1A0D" w:rsidRDefault="00B03EB3" w:rsidP="00283E20">
      <w:pPr>
        <w:rPr>
          <w:rFonts w:ascii="Arial" w:hAnsi="Arial" w:cs="Arial"/>
          <w:i/>
          <w:lang w:eastAsia="zh-CN"/>
        </w:rPr>
      </w:pPr>
      <w:bookmarkStart w:id="2"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160852" w:rsidRPr="00160852">
        <w:rPr>
          <w:rFonts w:ascii="Arial" w:hAnsi="Arial" w:cs="Arial"/>
          <w:i/>
        </w:rPr>
        <w:t xml:space="preserve"> conclusion principles</w:t>
      </w:r>
      <w:r w:rsidR="00160852">
        <w:rPr>
          <w:rFonts w:ascii="Arial" w:hAnsi="Arial" w:cs="Arial"/>
          <w:i/>
        </w:rPr>
        <w:t xml:space="preserve"> for</w:t>
      </w:r>
      <w:r w:rsidR="00160852" w:rsidRPr="00160852">
        <w:rPr>
          <w:rFonts w:ascii="Arial" w:hAnsi="Arial" w:cs="Arial"/>
          <w:i/>
        </w:rPr>
        <w:t xml:space="preserve"> </w:t>
      </w:r>
      <w:r w:rsidR="008A777B">
        <w:rPr>
          <w:rFonts w:ascii="Arial" w:hAnsi="Arial" w:cs="Arial"/>
          <w:i/>
        </w:rPr>
        <w:t>KI#2</w:t>
      </w:r>
      <w:r w:rsidR="005525F0" w:rsidRPr="00ED3262">
        <w:rPr>
          <w:rFonts w:ascii="Arial" w:hAnsi="Arial" w:cs="Arial"/>
          <w:i/>
        </w:rPr>
        <w:t>.</w:t>
      </w:r>
    </w:p>
    <w:p w14:paraId="1B52E023" w14:textId="75C1DFDB" w:rsidR="002A67A5" w:rsidRPr="009B1A0D" w:rsidRDefault="001212D5" w:rsidP="002A67A5">
      <w:pPr>
        <w:pStyle w:val="1"/>
      </w:pPr>
      <w:r w:rsidRPr="009B1A0D">
        <w:t>1</w:t>
      </w:r>
      <w:r w:rsidRPr="009B1A0D">
        <w:tab/>
      </w:r>
      <w:r w:rsidR="003A46FC" w:rsidRPr="003A46FC">
        <w:t>Introduction</w:t>
      </w:r>
    </w:p>
    <w:p w14:paraId="1765C483" w14:textId="77777777" w:rsidR="004569F9" w:rsidRDefault="004569F9" w:rsidP="005F1377">
      <w:pPr>
        <w:rPr>
          <w:rFonts w:eastAsiaTheme="minorEastAsia"/>
          <w:color w:val="auto"/>
          <w:lang w:eastAsia="en-US"/>
        </w:rPr>
      </w:pPr>
      <w:bookmarkStart w:id="3" w:name="_Hlk158760437"/>
    </w:p>
    <w:p w14:paraId="0C04DBA6" w14:textId="373091E1" w:rsidR="005547CF" w:rsidRPr="004569F9" w:rsidRDefault="00160852" w:rsidP="005F1377">
      <w:pPr>
        <w:rPr>
          <w:lang w:eastAsia="en-GB"/>
        </w:rPr>
      </w:pPr>
      <w:r>
        <w:rPr>
          <w:rFonts w:eastAsiaTheme="minorEastAsia"/>
          <w:color w:val="auto"/>
          <w:lang w:eastAsia="en-US"/>
        </w:rPr>
        <w:t>T</w:t>
      </w:r>
      <w:r w:rsidR="0052064E">
        <w:rPr>
          <w:rFonts w:eastAsiaTheme="minorEastAsia"/>
          <w:color w:val="auto"/>
          <w:lang w:eastAsia="en-US"/>
        </w:rPr>
        <w:t>his paper proposes</w:t>
      </w:r>
      <w:r w:rsidR="004569F9">
        <w:rPr>
          <w:rFonts w:eastAsiaTheme="minorEastAsia"/>
          <w:color w:val="auto"/>
          <w:lang w:eastAsia="en-US"/>
        </w:rPr>
        <w:t xml:space="preserve"> the</w:t>
      </w:r>
      <w:r w:rsidR="0052064E">
        <w:rPr>
          <w:rFonts w:eastAsiaTheme="minorEastAsia"/>
          <w:color w:val="auto"/>
          <w:lang w:eastAsia="en-US"/>
        </w:rPr>
        <w:t xml:space="preserve"> </w:t>
      </w:r>
      <w:r>
        <w:rPr>
          <w:rFonts w:eastAsiaTheme="minorEastAsia"/>
          <w:color w:val="auto"/>
          <w:lang w:eastAsia="en-US"/>
        </w:rPr>
        <w:t>conclusion principle</w:t>
      </w:r>
      <w:r w:rsidR="0052064E">
        <w:rPr>
          <w:rFonts w:eastAsiaTheme="minorEastAsia"/>
          <w:color w:val="auto"/>
          <w:lang w:eastAsia="en-US"/>
        </w:rPr>
        <w:t xml:space="preserve">s </w:t>
      </w:r>
      <w:r w:rsidR="004569F9">
        <w:rPr>
          <w:rFonts w:eastAsiaTheme="minorEastAsia"/>
          <w:color w:val="auto"/>
          <w:lang w:eastAsia="en-US"/>
        </w:rPr>
        <w:t>for KI#2.</w:t>
      </w:r>
    </w:p>
    <w:bookmarkEnd w:id="3"/>
    <w:p w14:paraId="49B90503" w14:textId="3035D2F8" w:rsidR="001212D5" w:rsidRPr="009B1A0D" w:rsidRDefault="00BD0B0E" w:rsidP="001212D5">
      <w:pPr>
        <w:pStyle w:val="1"/>
      </w:pPr>
      <w:r w:rsidRPr="009B1A0D">
        <w:t>2</w:t>
      </w:r>
      <w:r w:rsidR="001212D5" w:rsidRPr="009B1A0D">
        <w:tab/>
      </w:r>
      <w:r w:rsidR="00940588" w:rsidRPr="009B1A0D">
        <w:t>Proposal</w:t>
      </w:r>
      <w:bookmarkEnd w:id="2"/>
    </w:p>
    <w:p w14:paraId="7BC8930F" w14:textId="3441D099"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926B8">
        <w:rPr>
          <w:rFonts w:eastAsiaTheme="minorEastAsia"/>
          <w:color w:val="auto"/>
          <w:lang w:eastAsia="en-US"/>
        </w:rPr>
        <w:t>29</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4" w:name="_Toc93073650"/>
    </w:p>
    <w:p w14:paraId="40DE13E3" w14:textId="5160FB5E" w:rsidR="00160852" w:rsidRDefault="00160852" w:rsidP="00160852">
      <w:pPr>
        <w:keepNext/>
        <w:keepLines/>
        <w:spacing w:before="180"/>
        <w:ind w:left="1134" w:hanging="1134"/>
        <w:outlineLvl w:val="1"/>
        <w:rPr>
          <w:rFonts w:ascii="Arial" w:hAnsi="Arial"/>
          <w:color w:val="auto"/>
          <w:sz w:val="32"/>
          <w:lang w:eastAsia="en-GB"/>
        </w:rPr>
      </w:pPr>
      <w:bookmarkStart w:id="5" w:name="_Toc164701115"/>
      <w:bookmarkStart w:id="6" w:name="_Toc164701471"/>
      <w:bookmarkStart w:id="7" w:name="_Toc153818177"/>
      <w:bookmarkStart w:id="8" w:name="_Toc153818393"/>
      <w:r>
        <w:rPr>
          <w:rFonts w:ascii="Arial" w:hAnsi="Arial"/>
          <w:color w:val="auto"/>
          <w:sz w:val="32"/>
          <w:lang w:eastAsia="en-GB"/>
        </w:rPr>
        <w:t>8</w:t>
      </w:r>
      <w:r w:rsidRPr="00160852">
        <w:rPr>
          <w:rFonts w:ascii="Arial" w:hAnsi="Arial"/>
          <w:color w:val="auto"/>
          <w:sz w:val="32"/>
          <w:lang w:eastAsia="en-GB"/>
        </w:rPr>
        <w:t>.</w:t>
      </w:r>
      <w:r>
        <w:rPr>
          <w:rFonts w:ascii="Arial" w:hAnsi="Arial"/>
          <w:color w:val="auto"/>
          <w:sz w:val="32"/>
          <w:lang w:eastAsia="en-GB"/>
        </w:rPr>
        <w:t>x</w:t>
      </w:r>
      <w:r w:rsidRPr="00160852">
        <w:rPr>
          <w:rFonts w:ascii="Arial" w:hAnsi="Arial"/>
          <w:color w:val="auto"/>
          <w:sz w:val="32"/>
          <w:lang w:eastAsia="en-GB"/>
        </w:rPr>
        <w:tab/>
      </w:r>
      <w:r>
        <w:rPr>
          <w:rFonts w:ascii="Arial" w:eastAsia="等线" w:hAnsi="Arial"/>
          <w:color w:val="auto"/>
          <w:sz w:val="32"/>
          <w:lang w:eastAsia="zh-CN"/>
        </w:rPr>
        <w:t>Conclusion Principles</w:t>
      </w:r>
      <w:r w:rsidRPr="00160852">
        <w:rPr>
          <w:rFonts w:ascii="Arial" w:hAnsi="Arial"/>
          <w:color w:val="auto"/>
          <w:sz w:val="32"/>
          <w:lang w:eastAsia="en-GB"/>
        </w:rPr>
        <w:t xml:space="preserve"> for Key Issue #</w:t>
      </w:r>
      <w:bookmarkEnd w:id="5"/>
      <w:bookmarkEnd w:id="6"/>
      <w:r>
        <w:rPr>
          <w:rFonts w:ascii="Arial" w:hAnsi="Arial"/>
          <w:color w:val="auto"/>
          <w:sz w:val="32"/>
          <w:lang w:eastAsia="en-GB"/>
        </w:rPr>
        <w:t>2</w:t>
      </w:r>
    </w:p>
    <w:p w14:paraId="69E84A81" w14:textId="56B564EB" w:rsidR="00132252" w:rsidRPr="00132252" w:rsidRDefault="00160852" w:rsidP="00132252">
      <w:pPr>
        <w:rPr>
          <w:color w:val="auto"/>
          <w:lang w:eastAsia="en-US"/>
        </w:rPr>
      </w:pPr>
      <w:r w:rsidRPr="00160852">
        <w:rPr>
          <w:color w:val="auto"/>
          <w:lang w:eastAsia="en-US"/>
        </w:rPr>
        <w:t>The following conclusion principles are agreed for</w:t>
      </w:r>
      <w:r>
        <w:rPr>
          <w:color w:val="auto"/>
          <w:lang w:eastAsia="en-US"/>
        </w:rPr>
        <w:t xml:space="preserve"> Key Issue #2:</w:t>
      </w:r>
    </w:p>
    <w:p w14:paraId="3FB35234" w14:textId="7E765ADB" w:rsidR="006B21BE" w:rsidRDefault="00FC614C" w:rsidP="00B94AA3">
      <w:pPr>
        <w:pStyle w:val="B1"/>
        <w:numPr>
          <w:ilvl w:val="0"/>
          <w:numId w:val="50"/>
        </w:numPr>
        <w:rPr>
          <w:lang w:eastAsia="zh-CN"/>
        </w:rPr>
      </w:pPr>
      <w:r w:rsidRPr="00FC614C">
        <w:rPr>
          <w:lang w:eastAsia="zh-CN"/>
        </w:rPr>
        <w:t xml:space="preserve">The eNB, MME and HSS are placed </w:t>
      </w:r>
      <w:r w:rsidR="004D3F23">
        <w:rPr>
          <w:lang w:eastAsia="zh-CN"/>
        </w:rPr>
        <w:t>onboard</w:t>
      </w:r>
      <w:r w:rsidRPr="00FC614C">
        <w:rPr>
          <w:lang w:eastAsia="zh-CN"/>
        </w:rPr>
        <w:t xml:space="preserve"> the same satellite</w:t>
      </w:r>
      <w:r>
        <w:rPr>
          <w:lang w:eastAsia="zh-CN"/>
        </w:rPr>
        <w:t>,</w:t>
      </w:r>
    </w:p>
    <w:p w14:paraId="1D88790C" w14:textId="2C48C444" w:rsidR="006B21BE" w:rsidRPr="00B94AA3" w:rsidRDefault="006B21BE" w:rsidP="00B94AA3">
      <w:pPr>
        <w:pStyle w:val="NO"/>
        <w:rPr>
          <w:rFonts w:eastAsia="等线"/>
          <w:lang w:eastAsia="zh-CN"/>
        </w:rPr>
      </w:pPr>
      <w:r>
        <w:rPr>
          <w:rFonts w:eastAsia="等线"/>
          <w:lang w:eastAsia="zh-CN"/>
        </w:rPr>
        <w:t>NOTE 1: HSS onboard needs to be checked with SA3.</w:t>
      </w:r>
      <w:r w:rsidRPr="006B21BE">
        <w:rPr>
          <w:rFonts w:eastAsia="等线"/>
          <w:lang w:eastAsia="zh-CN"/>
        </w:rPr>
        <w:t xml:space="preserve"> </w:t>
      </w:r>
      <w:r>
        <w:rPr>
          <w:rFonts w:eastAsia="等线"/>
          <w:lang w:eastAsia="zh-CN"/>
        </w:rPr>
        <w:t>HSS onboard is used to retrieve the subscription data on credentials for the authentication from the HSS on ground.</w:t>
      </w:r>
    </w:p>
    <w:p w14:paraId="554457D7" w14:textId="5950F13C" w:rsidR="00FC614C" w:rsidRDefault="00B94AA3" w:rsidP="00B94AA3">
      <w:pPr>
        <w:pStyle w:val="B1"/>
        <w:numPr>
          <w:ilvl w:val="0"/>
          <w:numId w:val="50"/>
        </w:numPr>
        <w:rPr>
          <w:lang w:eastAsia="zh-CN"/>
        </w:rPr>
      </w:pPr>
      <w:r>
        <w:rPr>
          <w:lang w:eastAsia="zh-CN"/>
        </w:rPr>
        <w:t>A</w:t>
      </w:r>
      <w:r w:rsidR="00132252">
        <w:rPr>
          <w:lang w:eastAsia="zh-CN"/>
        </w:rPr>
        <w:t xml:space="preserve"> new NF</w:t>
      </w:r>
      <w:r w:rsidR="008378B1">
        <w:rPr>
          <w:lang w:eastAsia="zh-CN"/>
        </w:rPr>
        <w:t xml:space="preserve"> (or MME on the ground</w:t>
      </w:r>
      <w:r w:rsidR="00132252">
        <w:rPr>
          <w:lang w:eastAsia="zh-CN"/>
        </w:rPr>
        <w:t>),</w:t>
      </w:r>
      <w:r w:rsidR="00FC614C">
        <w:rPr>
          <w:lang w:eastAsia="zh-CN"/>
        </w:rPr>
        <w:t xml:space="preserve"> HSS and S/PGW are </w:t>
      </w:r>
      <w:r w:rsidR="00132252">
        <w:rPr>
          <w:lang w:eastAsia="zh-CN"/>
        </w:rPr>
        <w:t>on the ground.</w:t>
      </w:r>
    </w:p>
    <w:p w14:paraId="50568D23" w14:textId="77777777" w:rsidR="00132252" w:rsidRDefault="00132252" w:rsidP="00132252">
      <w:pPr>
        <w:pStyle w:val="NO"/>
      </w:pPr>
      <w:r>
        <w:t>NOTE 2: whether MME or new NF on the ground can be determined at normative phase.</w:t>
      </w:r>
    </w:p>
    <w:p w14:paraId="26757EF1" w14:textId="6CDE87DE" w:rsidR="008378B1" w:rsidRDefault="00132252" w:rsidP="00B94AA3">
      <w:pPr>
        <w:pStyle w:val="B1"/>
        <w:numPr>
          <w:ilvl w:val="0"/>
          <w:numId w:val="50"/>
        </w:numPr>
        <w:rPr>
          <w:lang w:eastAsia="zh-CN"/>
        </w:rPr>
      </w:pPr>
      <w:r>
        <w:rPr>
          <w:lang w:eastAsia="zh-CN"/>
        </w:rPr>
        <w:t xml:space="preserve">If a </w:t>
      </w:r>
      <w:r w:rsidRPr="00132252">
        <w:rPr>
          <w:lang w:eastAsia="zh-CN"/>
        </w:rPr>
        <w:t>UE has a subscription and credentials in the onboard HSS</w:t>
      </w:r>
      <w:r>
        <w:rPr>
          <w:lang w:eastAsia="zh-CN"/>
        </w:rPr>
        <w:t xml:space="preserve">, </w:t>
      </w:r>
      <w:r w:rsidRPr="00132252">
        <w:rPr>
          <w:lang w:eastAsia="zh-CN"/>
        </w:rPr>
        <w:t xml:space="preserve">the initial attach procedure without PDN Connectivity </w:t>
      </w:r>
      <w:r w:rsidR="006B21BE">
        <w:rPr>
          <w:lang w:eastAsia="zh-CN"/>
        </w:rPr>
        <w:t>is</w:t>
      </w:r>
      <w:r w:rsidRPr="00132252">
        <w:rPr>
          <w:lang w:eastAsia="zh-CN"/>
        </w:rPr>
        <w:t xml:space="preserve"> completed when the service link is available</w:t>
      </w:r>
      <w:r>
        <w:rPr>
          <w:lang w:eastAsia="zh-CN"/>
        </w:rPr>
        <w:t>.</w:t>
      </w:r>
      <w:r w:rsidR="008378B1">
        <w:rPr>
          <w:lang w:eastAsia="zh-CN"/>
        </w:rPr>
        <w:t xml:space="preserve"> During the attach procedure, t</w:t>
      </w:r>
      <w:r w:rsidR="008378B1" w:rsidRPr="008378B1">
        <w:rPr>
          <w:lang w:eastAsia="zh-CN"/>
        </w:rPr>
        <w:t>he negotiation between UE and MME regarding the capability to support S&amp;F satellite operation</w:t>
      </w:r>
      <w:r w:rsidR="008378B1">
        <w:rPr>
          <w:lang w:eastAsia="zh-CN"/>
        </w:rPr>
        <w:t xml:space="preserve"> is performed.</w:t>
      </w:r>
    </w:p>
    <w:p w14:paraId="14A47B88" w14:textId="0AEC861E" w:rsidR="008378B1" w:rsidRPr="008378B1" w:rsidRDefault="008378B1" w:rsidP="00B94AA3">
      <w:pPr>
        <w:pStyle w:val="B1"/>
        <w:numPr>
          <w:ilvl w:val="0"/>
          <w:numId w:val="50"/>
        </w:numPr>
        <w:rPr>
          <w:lang w:eastAsia="zh-CN"/>
        </w:rPr>
      </w:pPr>
      <w:r>
        <w:rPr>
          <w:lang w:eastAsia="zh-CN"/>
        </w:rPr>
        <w:t xml:space="preserve">The </w:t>
      </w:r>
      <w:r w:rsidR="004D3F23">
        <w:rPr>
          <w:lang w:eastAsia="zh-CN"/>
        </w:rPr>
        <w:t>onboard</w:t>
      </w:r>
      <w:r>
        <w:rPr>
          <w:lang w:eastAsia="zh-CN"/>
        </w:rPr>
        <w:t xml:space="preserve"> MME can synchronize the UE states and UE context with the new NF (or MME on the ground) </w:t>
      </w:r>
      <w:r w:rsidR="004D3F23">
        <w:rPr>
          <w:lang w:eastAsia="zh-CN"/>
        </w:rPr>
        <w:t>to avoid duplicated registration to multiple satellites.</w:t>
      </w:r>
    </w:p>
    <w:p w14:paraId="6A8054D8" w14:textId="53ED8D2B" w:rsidR="00132252" w:rsidRDefault="008378B1" w:rsidP="00B94AA3">
      <w:pPr>
        <w:pStyle w:val="B1"/>
        <w:numPr>
          <w:ilvl w:val="0"/>
          <w:numId w:val="50"/>
        </w:numPr>
        <w:rPr>
          <w:lang w:eastAsia="zh-CN"/>
        </w:rPr>
      </w:pPr>
      <w:r>
        <w:rPr>
          <w:lang w:eastAsia="zh-CN"/>
        </w:rPr>
        <w:t>For the UE</w:t>
      </w:r>
      <w:r w:rsidR="006B21BE">
        <w:rPr>
          <w:lang w:eastAsia="zh-CN"/>
        </w:rPr>
        <w:t>s</w:t>
      </w:r>
      <w:r>
        <w:rPr>
          <w:lang w:eastAsia="zh-CN"/>
        </w:rPr>
        <w:t xml:space="preserve"> without subscription data and credentials </w:t>
      </w:r>
      <w:r w:rsidR="006B21BE">
        <w:rPr>
          <w:lang w:eastAsia="zh-CN"/>
        </w:rPr>
        <w:t xml:space="preserve">in the HSS </w:t>
      </w:r>
      <w:r>
        <w:rPr>
          <w:lang w:eastAsia="zh-CN"/>
        </w:rPr>
        <w:t>onboard the satellite</w:t>
      </w:r>
      <w:r w:rsidR="00132252" w:rsidRPr="00132252">
        <w:rPr>
          <w:lang w:eastAsia="zh-CN"/>
        </w:rPr>
        <w:t xml:space="preserve">, the </w:t>
      </w:r>
      <w:r w:rsidRPr="00132252">
        <w:rPr>
          <w:lang w:eastAsia="zh-CN"/>
        </w:rPr>
        <w:t xml:space="preserve">onboard </w:t>
      </w:r>
      <w:r w:rsidR="00132252" w:rsidRPr="00132252">
        <w:rPr>
          <w:lang w:eastAsia="zh-CN"/>
        </w:rPr>
        <w:t xml:space="preserve">MME will reject the attach request and </w:t>
      </w:r>
      <w:r w:rsidR="006B21BE">
        <w:rPr>
          <w:lang w:eastAsia="zh-CN"/>
        </w:rPr>
        <w:t>the HSS in the satellite retrieves</w:t>
      </w:r>
      <w:r w:rsidR="006B21BE" w:rsidRPr="00132252">
        <w:rPr>
          <w:lang w:eastAsia="zh-CN"/>
        </w:rPr>
        <w:t xml:space="preserve"> </w:t>
      </w:r>
      <w:r w:rsidR="00132252" w:rsidRPr="00132252">
        <w:rPr>
          <w:lang w:eastAsia="zh-CN"/>
        </w:rPr>
        <w:t>the subscription and credential for the rejected UE from the HSS on the ground</w:t>
      </w:r>
      <w:r w:rsidR="00132252">
        <w:rPr>
          <w:lang w:eastAsia="zh-CN"/>
        </w:rPr>
        <w:t>.</w:t>
      </w:r>
    </w:p>
    <w:p w14:paraId="192EE1DB" w14:textId="4A71B6EC" w:rsidR="008378B1" w:rsidRPr="008378B1" w:rsidRDefault="00132252" w:rsidP="00B94AA3">
      <w:pPr>
        <w:pStyle w:val="B1"/>
        <w:numPr>
          <w:ilvl w:val="0"/>
          <w:numId w:val="50"/>
        </w:numPr>
        <w:rPr>
          <w:lang w:eastAsia="zh-CN"/>
        </w:rPr>
      </w:pPr>
      <w:r>
        <w:rPr>
          <w:lang w:eastAsia="zh-CN"/>
        </w:rPr>
        <w:t xml:space="preserve">The MME </w:t>
      </w:r>
      <w:r w:rsidR="004D3F23">
        <w:rPr>
          <w:lang w:eastAsia="zh-CN"/>
        </w:rPr>
        <w:t>onboard</w:t>
      </w:r>
      <w:r>
        <w:rPr>
          <w:lang w:eastAsia="zh-CN"/>
        </w:rPr>
        <w:t xml:space="preserve"> </w:t>
      </w:r>
      <w:r w:rsidR="006B21BE">
        <w:rPr>
          <w:lang w:val="en-US" w:eastAsia="zh-CN"/>
        </w:rPr>
        <w:t>may</w:t>
      </w:r>
      <w:r>
        <w:rPr>
          <w:lang w:eastAsia="zh-CN"/>
        </w:rPr>
        <w:t xml:space="preserve"> </w:t>
      </w:r>
      <w:r w:rsidR="006B21BE">
        <w:rPr>
          <w:lang w:eastAsia="zh-CN"/>
        </w:rPr>
        <w:t>provide</w:t>
      </w:r>
      <w:r w:rsidRPr="00132252">
        <w:rPr>
          <w:lang w:eastAsia="zh-CN"/>
        </w:rPr>
        <w:t xml:space="preserve"> the IMSI and current TAI for the</w:t>
      </w:r>
      <w:r>
        <w:rPr>
          <w:lang w:eastAsia="zh-CN"/>
        </w:rPr>
        <w:t xml:space="preserve"> rejected UE</w:t>
      </w:r>
      <w:r w:rsidR="006B21BE">
        <w:rPr>
          <w:lang w:eastAsia="zh-CN"/>
        </w:rPr>
        <w:t xml:space="preserve"> to the new NF (or MME</w:t>
      </w:r>
      <w:r w:rsidR="006B21BE" w:rsidRPr="00132252">
        <w:rPr>
          <w:lang w:eastAsia="zh-CN"/>
        </w:rPr>
        <w:t xml:space="preserve"> </w:t>
      </w:r>
      <w:r w:rsidR="006B21BE">
        <w:rPr>
          <w:lang w:eastAsia="zh-CN"/>
        </w:rPr>
        <w:t>on the ground)</w:t>
      </w:r>
      <w:r>
        <w:rPr>
          <w:lang w:eastAsia="zh-CN"/>
        </w:rPr>
        <w:t>. B</w:t>
      </w:r>
      <w:r w:rsidRPr="00132252">
        <w:rPr>
          <w:lang w:eastAsia="zh-CN"/>
        </w:rPr>
        <w:t>ased on the ephemeris and current TAI of the rejected UE,</w:t>
      </w:r>
      <w:r w:rsidR="008378B1">
        <w:rPr>
          <w:lang w:eastAsia="zh-CN"/>
        </w:rPr>
        <w:t xml:space="preserve"> the new NF (or MME</w:t>
      </w:r>
      <w:r w:rsidRPr="00132252">
        <w:rPr>
          <w:lang w:eastAsia="zh-CN"/>
        </w:rPr>
        <w:t xml:space="preserve"> </w:t>
      </w:r>
      <w:r w:rsidR="008378B1">
        <w:rPr>
          <w:lang w:eastAsia="zh-CN"/>
        </w:rPr>
        <w:t>on the ground)</w:t>
      </w:r>
      <w:r w:rsidRPr="00132252">
        <w:rPr>
          <w:lang w:eastAsia="zh-CN"/>
        </w:rPr>
        <w:t xml:space="preserve"> may also synchronize the rejected UE’s subscription and credentials with other satellites that may </w:t>
      </w:r>
      <w:r w:rsidR="008378B1">
        <w:rPr>
          <w:lang w:eastAsia="zh-CN"/>
        </w:rPr>
        <w:t>provide coverage to</w:t>
      </w:r>
      <w:r w:rsidRPr="00132252">
        <w:rPr>
          <w:lang w:eastAsia="zh-CN"/>
        </w:rPr>
        <w:t xml:space="preserve"> the rejected UE.</w:t>
      </w:r>
    </w:p>
    <w:p w14:paraId="6E9215AE" w14:textId="42307437" w:rsidR="00FC614C" w:rsidRDefault="009E28D2" w:rsidP="00B94AA3">
      <w:pPr>
        <w:pStyle w:val="B1"/>
        <w:numPr>
          <w:ilvl w:val="0"/>
          <w:numId w:val="50"/>
        </w:numPr>
      </w:pPr>
      <w:r w:rsidRPr="009E28D2">
        <w:t xml:space="preserve">S&amp;F </w:t>
      </w:r>
      <w:r>
        <w:t xml:space="preserve">satellite </w:t>
      </w:r>
      <w:r w:rsidRPr="009E28D2">
        <w:t>specific parameters</w:t>
      </w:r>
      <w:r w:rsidR="000217AB">
        <w:t xml:space="preserve"> (UE registered in S&amp;F mode, </w:t>
      </w:r>
      <w:r w:rsidR="000217AB" w:rsidRPr="000217AB">
        <w:t>service/feeder link status</w:t>
      </w:r>
      <w:r w:rsidR="000217AB">
        <w:t>)</w:t>
      </w:r>
      <w:r w:rsidR="00FC614C">
        <w:t xml:space="preserve"> </w:t>
      </w:r>
      <w:r w:rsidR="006B21BE">
        <w:t>are exposed from MME</w:t>
      </w:r>
      <w:r w:rsidR="000217AB">
        <w:t>/HSS</w:t>
      </w:r>
      <w:r w:rsidR="006B21BE">
        <w:t xml:space="preserve"> </w:t>
      </w:r>
      <w:r w:rsidR="00FC614C">
        <w:t>to the AF</w:t>
      </w:r>
      <w:r>
        <w:t>.</w:t>
      </w:r>
    </w:p>
    <w:p w14:paraId="5F423603" w14:textId="5E2E7E96" w:rsidR="009E28D2" w:rsidRDefault="00FC614C" w:rsidP="00B94AA3">
      <w:pPr>
        <w:pStyle w:val="B1"/>
        <w:numPr>
          <w:ilvl w:val="0"/>
          <w:numId w:val="50"/>
        </w:numPr>
      </w:pPr>
      <w:r>
        <w:t>S&amp;F satellite specific parameters</w:t>
      </w:r>
      <w:r w:rsidR="000217AB">
        <w:t xml:space="preserve"> (storage quota)</w:t>
      </w:r>
      <w:r w:rsidR="00AE2961">
        <w:t xml:space="preserve"> are provisioned</w:t>
      </w:r>
      <w:r>
        <w:t xml:space="preserve"> to the onboard MME.</w:t>
      </w:r>
      <w:r w:rsidR="009E28D2">
        <w:t xml:space="preserve"> </w:t>
      </w:r>
    </w:p>
    <w:p w14:paraId="14417F7C" w14:textId="202C36AF" w:rsidR="009E28D2" w:rsidRPr="00160852" w:rsidRDefault="009E28D2" w:rsidP="00B94AA3">
      <w:pPr>
        <w:pStyle w:val="NO"/>
      </w:pPr>
      <w:r>
        <w:lastRenderedPageBreak/>
        <w:t xml:space="preserve">NOTE </w:t>
      </w:r>
      <w:r w:rsidR="004D3F23">
        <w:t>3</w:t>
      </w:r>
      <w:r>
        <w:t xml:space="preserve">: How and what </w:t>
      </w:r>
      <w:r w:rsidRPr="009E28D2">
        <w:t>parameters</w:t>
      </w:r>
      <w:r>
        <w:t xml:space="preserve"> </w:t>
      </w:r>
      <w:r w:rsidR="00F23E4B">
        <w:t xml:space="preserve">to be </w:t>
      </w:r>
      <w:r w:rsidR="00F23E4B" w:rsidRPr="00F23E4B">
        <w:t xml:space="preserve">configured and exposed need to be determined </w:t>
      </w:r>
      <w:r w:rsidR="00F528FB">
        <w:t>at</w:t>
      </w:r>
      <w:r w:rsidR="00F23E4B">
        <w:t xml:space="preserve"> normative phase.</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 w:name="startOfAnnexes"/>
      <w:bookmarkEnd w:id="4"/>
      <w:bookmarkEnd w:id="7"/>
      <w:bookmarkEnd w:id="8"/>
      <w:bookmarkEnd w:id="9"/>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2F9FF" w14:textId="77777777" w:rsidR="00D47F27" w:rsidRDefault="00D47F27">
      <w:pPr>
        <w:spacing w:after="0"/>
      </w:pPr>
      <w:r>
        <w:separator/>
      </w:r>
    </w:p>
  </w:endnote>
  <w:endnote w:type="continuationSeparator" w:id="0">
    <w:p w14:paraId="688260B3" w14:textId="77777777" w:rsidR="00D47F27" w:rsidRDefault="00D47F27">
      <w:pPr>
        <w:spacing w:after="0"/>
      </w:pPr>
      <w:r>
        <w:continuationSeparator/>
      </w:r>
    </w:p>
  </w:endnote>
  <w:endnote w:type="continuationNotice" w:id="1">
    <w:p w14:paraId="50537928" w14:textId="77777777" w:rsidR="00D47F27" w:rsidRDefault="00D47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C62F0" w14:textId="77777777" w:rsidR="00D47F27" w:rsidRDefault="00D47F27">
      <w:pPr>
        <w:spacing w:after="0"/>
      </w:pPr>
      <w:r>
        <w:separator/>
      </w:r>
    </w:p>
  </w:footnote>
  <w:footnote w:type="continuationSeparator" w:id="0">
    <w:p w14:paraId="01A99B14" w14:textId="77777777" w:rsidR="00D47F27" w:rsidRDefault="00D47F27">
      <w:pPr>
        <w:spacing w:after="0"/>
      </w:pPr>
      <w:r>
        <w:continuationSeparator/>
      </w:r>
    </w:p>
  </w:footnote>
  <w:footnote w:type="continuationNotice" w:id="1">
    <w:p w14:paraId="6CC08044" w14:textId="77777777" w:rsidR="00D47F27" w:rsidRDefault="00D47F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A43C4246"/>
    <w:lvl w:ilvl="0" w:tplc="635A0B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3D85"/>
    <w:multiLevelType w:val="hybridMultilevel"/>
    <w:tmpl w:val="A9A0EF88"/>
    <w:lvl w:ilvl="0" w:tplc="1458E7BE">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91380"/>
    <w:multiLevelType w:val="hybridMultilevel"/>
    <w:tmpl w:val="9CC6C6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F6AC3"/>
    <w:multiLevelType w:val="hybridMultilevel"/>
    <w:tmpl w:val="2828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371EA"/>
    <w:multiLevelType w:val="hybridMultilevel"/>
    <w:tmpl w:val="DC16DB76"/>
    <w:lvl w:ilvl="0" w:tplc="AD948E86">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5D31C5"/>
    <w:multiLevelType w:val="hybridMultilevel"/>
    <w:tmpl w:val="3CBE9FEA"/>
    <w:lvl w:ilvl="0" w:tplc="283AC018">
      <w:numFmt w:val="bullet"/>
      <w:lvlText w:val="-"/>
      <w:lvlJc w:val="left"/>
      <w:pPr>
        <w:ind w:left="1440" w:hanging="360"/>
      </w:pPr>
      <w:rPr>
        <w:rFonts w:ascii="Nokia Pure Text Light" w:eastAsiaTheme="minorHAnsi" w:hAnsi="Nokia Pure Text Light" w:cs="Nokia Pure Text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139B62F0"/>
    <w:multiLevelType w:val="hybridMultilevel"/>
    <w:tmpl w:val="AC34E56C"/>
    <w:lvl w:ilvl="0" w:tplc="AD948E86">
      <w:start w:val="1"/>
      <w:numFmt w:val="bullet"/>
      <w:lvlText w:val="-"/>
      <w:lvlJc w:val="left"/>
      <w:pPr>
        <w:ind w:left="720" w:hanging="360"/>
      </w:pPr>
      <w:rPr>
        <w:rFonts w:ascii="Times New Roman" w:eastAsia="Batang" w:hAnsi="Times New Roman" w:cs="Times New Roman" w:hint="default"/>
      </w:rPr>
    </w:lvl>
    <w:lvl w:ilvl="1" w:tplc="AD948E86">
      <w:start w:val="1"/>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341C6D"/>
    <w:multiLevelType w:val="hybridMultilevel"/>
    <w:tmpl w:val="57AA80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02810"/>
    <w:multiLevelType w:val="hybridMultilevel"/>
    <w:tmpl w:val="687E3F06"/>
    <w:lvl w:ilvl="0" w:tplc="AD948E8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24905216"/>
    <w:multiLevelType w:val="hybridMultilevel"/>
    <w:tmpl w:val="0722EDD6"/>
    <w:lvl w:ilvl="0" w:tplc="283AC018">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82079"/>
    <w:multiLevelType w:val="hybridMultilevel"/>
    <w:tmpl w:val="24505A20"/>
    <w:lvl w:ilvl="0" w:tplc="1458E7BE">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AD70A9A"/>
    <w:multiLevelType w:val="hybridMultilevel"/>
    <w:tmpl w:val="DB201B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F73E70"/>
    <w:multiLevelType w:val="hybridMultilevel"/>
    <w:tmpl w:val="128E116A"/>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1D1D26"/>
    <w:multiLevelType w:val="hybridMultilevel"/>
    <w:tmpl w:val="BE92691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20711D7"/>
    <w:multiLevelType w:val="hybridMultilevel"/>
    <w:tmpl w:val="14A0B2B6"/>
    <w:lvl w:ilvl="0" w:tplc="283AC018">
      <w:numFmt w:val="bullet"/>
      <w:lvlText w:val="-"/>
      <w:lvlJc w:val="left"/>
      <w:pPr>
        <w:ind w:left="1440" w:hanging="360"/>
      </w:pPr>
      <w:rPr>
        <w:rFonts w:ascii="Nokia Pure Text Light" w:eastAsiaTheme="minorHAnsi" w:hAnsi="Nokia Pure Text Light" w:cs="Nokia Pure Text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4DF351D"/>
    <w:multiLevelType w:val="hybridMultilevel"/>
    <w:tmpl w:val="D3F88EAC"/>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4928C9"/>
    <w:multiLevelType w:val="hybridMultilevel"/>
    <w:tmpl w:val="B3D690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F11165"/>
    <w:multiLevelType w:val="hybridMultilevel"/>
    <w:tmpl w:val="DFBCB7F4"/>
    <w:lvl w:ilvl="0" w:tplc="509E329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9E5340"/>
    <w:multiLevelType w:val="hybridMultilevel"/>
    <w:tmpl w:val="D88608CA"/>
    <w:lvl w:ilvl="0" w:tplc="AD948E86">
      <w:start w:val="1"/>
      <w:numFmt w:val="bullet"/>
      <w:lvlText w:val="-"/>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2A4710"/>
    <w:multiLevelType w:val="hybridMultilevel"/>
    <w:tmpl w:val="FBF6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42067ED"/>
    <w:multiLevelType w:val="hybridMultilevel"/>
    <w:tmpl w:val="B792030C"/>
    <w:lvl w:ilvl="0" w:tplc="D65C46DC">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6C670419"/>
    <w:multiLevelType w:val="hybridMultilevel"/>
    <w:tmpl w:val="BE3C8C0C"/>
    <w:lvl w:ilvl="0" w:tplc="AD948E8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FD0D84"/>
    <w:multiLevelType w:val="hybridMultilevel"/>
    <w:tmpl w:val="40A445BA"/>
    <w:lvl w:ilvl="0" w:tplc="0809000F">
      <w:start w:val="1"/>
      <w:numFmt w:val="decimal"/>
      <w:lvlText w:val="%1."/>
      <w:lvlJc w:val="left"/>
      <w:pPr>
        <w:ind w:left="644"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8A2C29"/>
    <w:multiLevelType w:val="hybridMultilevel"/>
    <w:tmpl w:val="953A8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EB612D"/>
    <w:multiLevelType w:val="hybridMultilevel"/>
    <w:tmpl w:val="A66CF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1"/>
  </w:num>
  <w:num w:numId="3">
    <w:abstractNumId w:val="48"/>
  </w:num>
  <w:num w:numId="4">
    <w:abstractNumId w:val="10"/>
  </w:num>
  <w:num w:numId="5">
    <w:abstractNumId w:val="38"/>
  </w:num>
  <w:num w:numId="6">
    <w:abstractNumId w:val="21"/>
  </w:num>
  <w:num w:numId="7">
    <w:abstractNumId w:val="46"/>
  </w:num>
  <w:num w:numId="8">
    <w:abstractNumId w:val="12"/>
  </w:num>
  <w:num w:numId="9">
    <w:abstractNumId w:val="27"/>
  </w:num>
  <w:num w:numId="10">
    <w:abstractNumId w:val="33"/>
  </w:num>
  <w:num w:numId="11">
    <w:abstractNumId w:val="22"/>
  </w:num>
  <w:num w:numId="12">
    <w:abstractNumId w:val="40"/>
  </w:num>
  <w:num w:numId="13">
    <w:abstractNumId w:val="19"/>
  </w:num>
  <w:num w:numId="14">
    <w:abstractNumId w:val="18"/>
  </w:num>
  <w:num w:numId="15">
    <w:abstractNumId w:val="2"/>
  </w:num>
  <w:num w:numId="16">
    <w:abstractNumId w:val="25"/>
  </w:num>
  <w:num w:numId="17">
    <w:abstractNumId w:val="43"/>
  </w:num>
  <w:num w:numId="18">
    <w:abstractNumId w:val="49"/>
  </w:num>
  <w:num w:numId="19">
    <w:abstractNumId w:val="4"/>
  </w:num>
  <w:num w:numId="20">
    <w:abstractNumId w:val="9"/>
  </w:num>
  <w:num w:numId="21">
    <w:abstractNumId w:val="44"/>
  </w:num>
  <w:num w:numId="22">
    <w:abstractNumId w:val="23"/>
  </w:num>
  <w:num w:numId="23">
    <w:abstractNumId w:val="28"/>
  </w:num>
  <w:num w:numId="24">
    <w:abstractNumId w:val="26"/>
  </w:num>
  <w:num w:numId="25">
    <w:abstractNumId w:val="1"/>
  </w:num>
  <w:num w:numId="26">
    <w:abstractNumId w:val="20"/>
  </w:num>
  <w:num w:numId="27">
    <w:abstractNumId w:val="32"/>
  </w:num>
  <w:num w:numId="28">
    <w:abstractNumId w:val="34"/>
  </w:num>
  <w:num w:numId="29">
    <w:abstractNumId w:val="5"/>
  </w:num>
  <w:num w:numId="30">
    <w:abstractNumId w:val="30"/>
  </w:num>
  <w:num w:numId="31">
    <w:abstractNumId w:val="37"/>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29"/>
  </w:num>
  <w:num w:numId="35">
    <w:abstractNumId w:val="17"/>
  </w:num>
  <w:num w:numId="36">
    <w:abstractNumId w:val="6"/>
  </w:num>
  <w:num w:numId="37">
    <w:abstractNumId w:val="3"/>
  </w:num>
  <w:num w:numId="38">
    <w:abstractNumId w:val="24"/>
  </w:num>
  <w:num w:numId="39">
    <w:abstractNumId w:val="35"/>
  </w:num>
  <w:num w:numId="40">
    <w:abstractNumId w:val="11"/>
  </w:num>
  <w:num w:numId="41">
    <w:abstractNumId w:val="45"/>
    <w:lvlOverride w:ilvl="0">
      <w:startOverride w:val="1"/>
    </w:lvlOverride>
    <w:lvlOverride w:ilvl="1"/>
    <w:lvlOverride w:ilvl="2"/>
    <w:lvlOverride w:ilvl="3"/>
    <w:lvlOverride w:ilvl="4"/>
    <w:lvlOverride w:ilvl="5"/>
    <w:lvlOverride w:ilvl="6"/>
    <w:lvlOverride w:ilvl="7"/>
    <w:lvlOverride w:ilvl="8"/>
  </w:num>
  <w:num w:numId="42">
    <w:abstractNumId w:val="36"/>
  </w:num>
  <w:num w:numId="43">
    <w:abstractNumId w:val="42"/>
  </w:num>
  <w:num w:numId="44">
    <w:abstractNumId w:val="14"/>
  </w:num>
  <w:num w:numId="45">
    <w:abstractNumId w:val="47"/>
  </w:num>
  <w:num w:numId="46">
    <w:abstractNumId w:val="50"/>
  </w:num>
  <w:num w:numId="47">
    <w:abstractNumId w:val="7"/>
  </w:num>
  <w:num w:numId="48">
    <w:abstractNumId w:val="31"/>
  </w:num>
  <w:num w:numId="49">
    <w:abstractNumId w:val="8"/>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EF2"/>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0F"/>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DF"/>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7AB"/>
    <w:rsid w:val="000222BA"/>
    <w:rsid w:val="00022A80"/>
    <w:rsid w:val="00022C0D"/>
    <w:rsid w:val="00022EF2"/>
    <w:rsid w:val="0002372D"/>
    <w:rsid w:val="00023A84"/>
    <w:rsid w:val="00023DD3"/>
    <w:rsid w:val="0002455F"/>
    <w:rsid w:val="0002458C"/>
    <w:rsid w:val="000246E2"/>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A7D"/>
    <w:rsid w:val="00053C8E"/>
    <w:rsid w:val="00053EC4"/>
    <w:rsid w:val="00053ED8"/>
    <w:rsid w:val="00054534"/>
    <w:rsid w:val="00054680"/>
    <w:rsid w:val="00054EE9"/>
    <w:rsid w:val="00055329"/>
    <w:rsid w:val="000559B0"/>
    <w:rsid w:val="00055B86"/>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B85"/>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3F2"/>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465"/>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7E"/>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89E"/>
    <w:rsid w:val="000D79CD"/>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4E7"/>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BC"/>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3D"/>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503"/>
    <w:rsid w:val="00104A88"/>
    <w:rsid w:val="00104D98"/>
    <w:rsid w:val="0010534A"/>
    <w:rsid w:val="0010535D"/>
    <w:rsid w:val="00105CB9"/>
    <w:rsid w:val="00106063"/>
    <w:rsid w:val="0010625B"/>
    <w:rsid w:val="0010627C"/>
    <w:rsid w:val="0010663D"/>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B37"/>
    <w:rsid w:val="00130DDD"/>
    <w:rsid w:val="0013126E"/>
    <w:rsid w:val="00131446"/>
    <w:rsid w:val="00131774"/>
    <w:rsid w:val="00131B78"/>
    <w:rsid w:val="00131CB5"/>
    <w:rsid w:val="00131CC3"/>
    <w:rsid w:val="00131E28"/>
    <w:rsid w:val="00131E67"/>
    <w:rsid w:val="00131EED"/>
    <w:rsid w:val="0013223E"/>
    <w:rsid w:val="00132252"/>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9C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85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44"/>
    <w:rsid w:val="00174F68"/>
    <w:rsid w:val="00175570"/>
    <w:rsid w:val="00175614"/>
    <w:rsid w:val="00175819"/>
    <w:rsid w:val="00175968"/>
    <w:rsid w:val="00175A2F"/>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2E9B"/>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FCB"/>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DD"/>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CD3"/>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5DA"/>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C87"/>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AF8"/>
    <w:rsid w:val="00214B64"/>
    <w:rsid w:val="00214D46"/>
    <w:rsid w:val="00215482"/>
    <w:rsid w:val="002154F7"/>
    <w:rsid w:val="00215575"/>
    <w:rsid w:val="00215594"/>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A4"/>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270"/>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9CF"/>
    <w:rsid w:val="00274C55"/>
    <w:rsid w:val="00274C5F"/>
    <w:rsid w:val="00274D12"/>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633"/>
    <w:rsid w:val="00292719"/>
    <w:rsid w:val="002930A2"/>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554E"/>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4FF"/>
    <w:rsid w:val="002C10FD"/>
    <w:rsid w:val="002C17DB"/>
    <w:rsid w:val="002C1BD2"/>
    <w:rsid w:val="002C1BD4"/>
    <w:rsid w:val="002C1E55"/>
    <w:rsid w:val="002C229A"/>
    <w:rsid w:val="002C246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F59"/>
    <w:rsid w:val="002E5532"/>
    <w:rsid w:val="002E5F9F"/>
    <w:rsid w:val="002E686B"/>
    <w:rsid w:val="002E6A42"/>
    <w:rsid w:val="002E6DB2"/>
    <w:rsid w:val="002E7B34"/>
    <w:rsid w:val="002F023A"/>
    <w:rsid w:val="002F0252"/>
    <w:rsid w:val="002F04AF"/>
    <w:rsid w:val="002F0837"/>
    <w:rsid w:val="002F10E4"/>
    <w:rsid w:val="002F15C7"/>
    <w:rsid w:val="002F19D1"/>
    <w:rsid w:val="002F1C5A"/>
    <w:rsid w:val="002F1F44"/>
    <w:rsid w:val="002F298B"/>
    <w:rsid w:val="002F2BDE"/>
    <w:rsid w:val="002F2F7F"/>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1E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7E6"/>
    <w:rsid w:val="00332CFC"/>
    <w:rsid w:val="00332D6C"/>
    <w:rsid w:val="00332E5D"/>
    <w:rsid w:val="00333826"/>
    <w:rsid w:val="00333F1D"/>
    <w:rsid w:val="00334177"/>
    <w:rsid w:val="0033427B"/>
    <w:rsid w:val="00334964"/>
    <w:rsid w:val="00334E1B"/>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AED"/>
    <w:rsid w:val="00355DE0"/>
    <w:rsid w:val="00355E4E"/>
    <w:rsid w:val="003560D3"/>
    <w:rsid w:val="003564EC"/>
    <w:rsid w:val="00356BB2"/>
    <w:rsid w:val="00357D95"/>
    <w:rsid w:val="00357DEA"/>
    <w:rsid w:val="00357E41"/>
    <w:rsid w:val="00357E8B"/>
    <w:rsid w:val="00357F33"/>
    <w:rsid w:val="00360483"/>
    <w:rsid w:val="00360545"/>
    <w:rsid w:val="0036093F"/>
    <w:rsid w:val="00360CA8"/>
    <w:rsid w:val="00360D13"/>
    <w:rsid w:val="003616C0"/>
    <w:rsid w:val="003619DC"/>
    <w:rsid w:val="00362215"/>
    <w:rsid w:val="003624BD"/>
    <w:rsid w:val="0036256E"/>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2A2"/>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9DC"/>
    <w:rsid w:val="00394B4B"/>
    <w:rsid w:val="00394D79"/>
    <w:rsid w:val="003950E7"/>
    <w:rsid w:val="00395335"/>
    <w:rsid w:val="00395C7C"/>
    <w:rsid w:val="00395FF2"/>
    <w:rsid w:val="003962E0"/>
    <w:rsid w:val="0039646D"/>
    <w:rsid w:val="00396690"/>
    <w:rsid w:val="003967DE"/>
    <w:rsid w:val="003967FB"/>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6FC"/>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0F"/>
    <w:rsid w:val="003B6020"/>
    <w:rsid w:val="003B67E4"/>
    <w:rsid w:val="003B6971"/>
    <w:rsid w:val="003B6B3E"/>
    <w:rsid w:val="003B6B7E"/>
    <w:rsid w:val="003B6D23"/>
    <w:rsid w:val="003B704B"/>
    <w:rsid w:val="003B7205"/>
    <w:rsid w:val="003B7233"/>
    <w:rsid w:val="003B75E4"/>
    <w:rsid w:val="003B7869"/>
    <w:rsid w:val="003B7B76"/>
    <w:rsid w:val="003B7BF1"/>
    <w:rsid w:val="003C03E7"/>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A29"/>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88E"/>
    <w:rsid w:val="003F1A21"/>
    <w:rsid w:val="003F278E"/>
    <w:rsid w:val="003F2B02"/>
    <w:rsid w:val="003F2C3F"/>
    <w:rsid w:val="003F30C3"/>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E5"/>
    <w:rsid w:val="00405C00"/>
    <w:rsid w:val="00405E97"/>
    <w:rsid w:val="00405F07"/>
    <w:rsid w:val="0040660E"/>
    <w:rsid w:val="00406883"/>
    <w:rsid w:val="00406959"/>
    <w:rsid w:val="00406D89"/>
    <w:rsid w:val="004078D0"/>
    <w:rsid w:val="00410272"/>
    <w:rsid w:val="004106A1"/>
    <w:rsid w:val="004109AD"/>
    <w:rsid w:val="00410C25"/>
    <w:rsid w:val="00411A1C"/>
    <w:rsid w:val="00412679"/>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2FC"/>
    <w:rsid w:val="004213B2"/>
    <w:rsid w:val="004214F7"/>
    <w:rsid w:val="0042173D"/>
    <w:rsid w:val="004217F8"/>
    <w:rsid w:val="004226EA"/>
    <w:rsid w:val="00422785"/>
    <w:rsid w:val="004227AE"/>
    <w:rsid w:val="0042296B"/>
    <w:rsid w:val="00422D2D"/>
    <w:rsid w:val="00422F4F"/>
    <w:rsid w:val="004232CC"/>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D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37D6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BBE"/>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A88"/>
    <w:rsid w:val="00454B94"/>
    <w:rsid w:val="00455600"/>
    <w:rsid w:val="004559EE"/>
    <w:rsid w:val="00455AC0"/>
    <w:rsid w:val="00455AE1"/>
    <w:rsid w:val="004560A1"/>
    <w:rsid w:val="004564A7"/>
    <w:rsid w:val="00456673"/>
    <w:rsid w:val="0045689F"/>
    <w:rsid w:val="00456938"/>
    <w:rsid w:val="0045693D"/>
    <w:rsid w:val="004569F9"/>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168"/>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84"/>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65D"/>
    <w:rsid w:val="00476A52"/>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AAA"/>
    <w:rsid w:val="00485B95"/>
    <w:rsid w:val="00486177"/>
    <w:rsid w:val="0048621F"/>
    <w:rsid w:val="00486C75"/>
    <w:rsid w:val="00487040"/>
    <w:rsid w:val="004874B6"/>
    <w:rsid w:val="00487518"/>
    <w:rsid w:val="004876A1"/>
    <w:rsid w:val="00487771"/>
    <w:rsid w:val="0048791F"/>
    <w:rsid w:val="00487959"/>
    <w:rsid w:val="00487D2F"/>
    <w:rsid w:val="00490C1A"/>
    <w:rsid w:val="00490CCA"/>
    <w:rsid w:val="00490EEC"/>
    <w:rsid w:val="00490F6A"/>
    <w:rsid w:val="004915E9"/>
    <w:rsid w:val="004919E3"/>
    <w:rsid w:val="00491C99"/>
    <w:rsid w:val="004926F5"/>
    <w:rsid w:val="0049282D"/>
    <w:rsid w:val="004936D6"/>
    <w:rsid w:val="00493749"/>
    <w:rsid w:val="00493A25"/>
    <w:rsid w:val="00493DB5"/>
    <w:rsid w:val="00494357"/>
    <w:rsid w:val="00494594"/>
    <w:rsid w:val="004945F6"/>
    <w:rsid w:val="00494C4B"/>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412"/>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3F23"/>
    <w:rsid w:val="004D40CA"/>
    <w:rsid w:val="004D4897"/>
    <w:rsid w:val="004D4F59"/>
    <w:rsid w:val="004D4FA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4F7DBF"/>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64E"/>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AB1"/>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7A"/>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D0"/>
    <w:rsid w:val="00550964"/>
    <w:rsid w:val="005509C5"/>
    <w:rsid w:val="0055125E"/>
    <w:rsid w:val="005516E2"/>
    <w:rsid w:val="0055179D"/>
    <w:rsid w:val="00552350"/>
    <w:rsid w:val="005523A7"/>
    <w:rsid w:val="005525F0"/>
    <w:rsid w:val="00552D88"/>
    <w:rsid w:val="00552E4D"/>
    <w:rsid w:val="00552F90"/>
    <w:rsid w:val="00553092"/>
    <w:rsid w:val="00553251"/>
    <w:rsid w:val="00553259"/>
    <w:rsid w:val="00553CAF"/>
    <w:rsid w:val="00553CB2"/>
    <w:rsid w:val="005541B1"/>
    <w:rsid w:val="00554381"/>
    <w:rsid w:val="005543AD"/>
    <w:rsid w:val="005547B4"/>
    <w:rsid w:val="005547CF"/>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CFB"/>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8F4"/>
    <w:rsid w:val="005A0B04"/>
    <w:rsid w:val="005A0B27"/>
    <w:rsid w:val="005A0E5B"/>
    <w:rsid w:val="005A11C5"/>
    <w:rsid w:val="005A1815"/>
    <w:rsid w:val="005A1A39"/>
    <w:rsid w:val="005A1C82"/>
    <w:rsid w:val="005A1FA8"/>
    <w:rsid w:val="005A203F"/>
    <w:rsid w:val="005A207C"/>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096"/>
    <w:rsid w:val="005C11B9"/>
    <w:rsid w:val="005C13A2"/>
    <w:rsid w:val="005C13F2"/>
    <w:rsid w:val="005C1A5D"/>
    <w:rsid w:val="005C1B30"/>
    <w:rsid w:val="005C1BD3"/>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4C4D"/>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377"/>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480"/>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B53"/>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627"/>
    <w:rsid w:val="00634738"/>
    <w:rsid w:val="00634EAD"/>
    <w:rsid w:val="0063525C"/>
    <w:rsid w:val="0063582E"/>
    <w:rsid w:val="00636100"/>
    <w:rsid w:val="006366A5"/>
    <w:rsid w:val="00636B2D"/>
    <w:rsid w:val="00636CAE"/>
    <w:rsid w:val="00636F72"/>
    <w:rsid w:val="00637297"/>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955"/>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D06"/>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F37"/>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10A"/>
    <w:rsid w:val="006935A4"/>
    <w:rsid w:val="006937A8"/>
    <w:rsid w:val="006939FE"/>
    <w:rsid w:val="00693B4B"/>
    <w:rsid w:val="0069494A"/>
    <w:rsid w:val="00694A21"/>
    <w:rsid w:val="00694AF1"/>
    <w:rsid w:val="00694B37"/>
    <w:rsid w:val="00694C10"/>
    <w:rsid w:val="00694C20"/>
    <w:rsid w:val="00694DE1"/>
    <w:rsid w:val="00695151"/>
    <w:rsid w:val="0069533E"/>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656"/>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34E"/>
    <w:rsid w:val="006B056F"/>
    <w:rsid w:val="006B08CB"/>
    <w:rsid w:val="006B0A4C"/>
    <w:rsid w:val="006B0D6E"/>
    <w:rsid w:val="006B123C"/>
    <w:rsid w:val="006B125B"/>
    <w:rsid w:val="006B14AC"/>
    <w:rsid w:val="006B1760"/>
    <w:rsid w:val="006B1D41"/>
    <w:rsid w:val="006B1DFB"/>
    <w:rsid w:val="006B21BE"/>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2B"/>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69"/>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96F"/>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4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2AC"/>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6A"/>
    <w:rsid w:val="0077457A"/>
    <w:rsid w:val="00774A5F"/>
    <w:rsid w:val="00774BA5"/>
    <w:rsid w:val="00774C6D"/>
    <w:rsid w:val="00774D7B"/>
    <w:rsid w:val="00774E3D"/>
    <w:rsid w:val="00775EF6"/>
    <w:rsid w:val="0077627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3E"/>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0A44"/>
    <w:rsid w:val="007C119F"/>
    <w:rsid w:val="007C1A89"/>
    <w:rsid w:val="007C1E3C"/>
    <w:rsid w:val="007C216A"/>
    <w:rsid w:val="007C2343"/>
    <w:rsid w:val="007C2408"/>
    <w:rsid w:val="007C25D4"/>
    <w:rsid w:val="007C27E4"/>
    <w:rsid w:val="007C291E"/>
    <w:rsid w:val="007C2EBF"/>
    <w:rsid w:val="007C3534"/>
    <w:rsid w:val="007C3B54"/>
    <w:rsid w:val="007C3F9C"/>
    <w:rsid w:val="007C43A2"/>
    <w:rsid w:val="007C450F"/>
    <w:rsid w:val="007C4B7A"/>
    <w:rsid w:val="007C521B"/>
    <w:rsid w:val="007C536D"/>
    <w:rsid w:val="007C5625"/>
    <w:rsid w:val="007C5E71"/>
    <w:rsid w:val="007C606C"/>
    <w:rsid w:val="007C6108"/>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D63"/>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7CC"/>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59"/>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6EB0"/>
    <w:rsid w:val="007E74F3"/>
    <w:rsid w:val="007E7668"/>
    <w:rsid w:val="007E7C82"/>
    <w:rsid w:val="007E7E2E"/>
    <w:rsid w:val="007E7E66"/>
    <w:rsid w:val="007F021F"/>
    <w:rsid w:val="007F06E6"/>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68E"/>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3AE"/>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480"/>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062"/>
    <w:rsid w:val="008114C5"/>
    <w:rsid w:val="008117F9"/>
    <w:rsid w:val="0081184E"/>
    <w:rsid w:val="00811B51"/>
    <w:rsid w:val="008123EA"/>
    <w:rsid w:val="00812A56"/>
    <w:rsid w:val="008134C6"/>
    <w:rsid w:val="00813F15"/>
    <w:rsid w:val="00813F55"/>
    <w:rsid w:val="00814422"/>
    <w:rsid w:val="00814682"/>
    <w:rsid w:val="0081482F"/>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140"/>
    <w:rsid w:val="00832238"/>
    <w:rsid w:val="008322E0"/>
    <w:rsid w:val="00832842"/>
    <w:rsid w:val="008328A1"/>
    <w:rsid w:val="0083297C"/>
    <w:rsid w:val="00832E83"/>
    <w:rsid w:val="0083301C"/>
    <w:rsid w:val="0083340B"/>
    <w:rsid w:val="00833504"/>
    <w:rsid w:val="008335E4"/>
    <w:rsid w:val="00833914"/>
    <w:rsid w:val="00833922"/>
    <w:rsid w:val="00833D59"/>
    <w:rsid w:val="00833E4D"/>
    <w:rsid w:val="00833F3D"/>
    <w:rsid w:val="00834491"/>
    <w:rsid w:val="00834519"/>
    <w:rsid w:val="0083506F"/>
    <w:rsid w:val="0083518B"/>
    <w:rsid w:val="0083530F"/>
    <w:rsid w:val="0083531D"/>
    <w:rsid w:val="00835423"/>
    <w:rsid w:val="00835660"/>
    <w:rsid w:val="0083579A"/>
    <w:rsid w:val="008358C9"/>
    <w:rsid w:val="00836021"/>
    <w:rsid w:val="0083671E"/>
    <w:rsid w:val="00836A6D"/>
    <w:rsid w:val="00836FAE"/>
    <w:rsid w:val="00837726"/>
    <w:rsid w:val="008378B1"/>
    <w:rsid w:val="00837B87"/>
    <w:rsid w:val="00837C59"/>
    <w:rsid w:val="00840520"/>
    <w:rsid w:val="00840B59"/>
    <w:rsid w:val="00840CA7"/>
    <w:rsid w:val="00840CBE"/>
    <w:rsid w:val="0084143E"/>
    <w:rsid w:val="00841AD1"/>
    <w:rsid w:val="008428E8"/>
    <w:rsid w:val="00842F97"/>
    <w:rsid w:val="0084372C"/>
    <w:rsid w:val="00843BBF"/>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84B"/>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7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727"/>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9F"/>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77B"/>
    <w:rsid w:val="008A7866"/>
    <w:rsid w:val="008A7987"/>
    <w:rsid w:val="008A7988"/>
    <w:rsid w:val="008A7FF3"/>
    <w:rsid w:val="008B022C"/>
    <w:rsid w:val="008B03BC"/>
    <w:rsid w:val="008B0480"/>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2BE"/>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A10"/>
    <w:rsid w:val="008C4B0F"/>
    <w:rsid w:val="008C4D57"/>
    <w:rsid w:val="008C517C"/>
    <w:rsid w:val="008C5A72"/>
    <w:rsid w:val="008C60D8"/>
    <w:rsid w:val="008C6479"/>
    <w:rsid w:val="008C6CF1"/>
    <w:rsid w:val="008C6E6C"/>
    <w:rsid w:val="008C70E6"/>
    <w:rsid w:val="008C7633"/>
    <w:rsid w:val="008C77C2"/>
    <w:rsid w:val="008D0116"/>
    <w:rsid w:val="008D019E"/>
    <w:rsid w:val="008D0221"/>
    <w:rsid w:val="008D0494"/>
    <w:rsid w:val="008D064B"/>
    <w:rsid w:val="008D0907"/>
    <w:rsid w:val="008D091D"/>
    <w:rsid w:val="008D0B93"/>
    <w:rsid w:val="008D0BDB"/>
    <w:rsid w:val="008D0E71"/>
    <w:rsid w:val="008D111F"/>
    <w:rsid w:val="008D1192"/>
    <w:rsid w:val="008D16C0"/>
    <w:rsid w:val="008D171C"/>
    <w:rsid w:val="008D1B88"/>
    <w:rsid w:val="008D1D50"/>
    <w:rsid w:val="008D1F42"/>
    <w:rsid w:val="008D233A"/>
    <w:rsid w:val="008D23E9"/>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7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DD8"/>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3E4"/>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A30"/>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EE"/>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E18"/>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03"/>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4F0B"/>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E2D"/>
    <w:rsid w:val="00981F0C"/>
    <w:rsid w:val="0098297C"/>
    <w:rsid w:val="00982AA2"/>
    <w:rsid w:val="00983BEC"/>
    <w:rsid w:val="00983EAF"/>
    <w:rsid w:val="00983F9A"/>
    <w:rsid w:val="00984441"/>
    <w:rsid w:val="009844FF"/>
    <w:rsid w:val="0098456A"/>
    <w:rsid w:val="009845CD"/>
    <w:rsid w:val="009848F2"/>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82F"/>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21"/>
    <w:rsid w:val="009A179B"/>
    <w:rsid w:val="009A18D2"/>
    <w:rsid w:val="009A1AB0"/>
    <w:rsid w:val="009A1C86"/>
    <w:rsid w:val="009A20C9"/>
    <w:rsid w:val="009A22BE"/>
    <w:rsid w:val="009A25A3"/>
    <w:rsid w:val="009A2601"/>
    <w:rsid w:val="009A2808"/>
    <w:rsid w:val="009A280C"/>
    <w:rsid w:val="009A2C5C"/>
    <w:rsid w:val="009A2CBA"/>
    <w:rsid w:val="009A2E0B"/>
    <w:rsid w:val="009A34B5"/>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82F"/>
    <w:rsid w:val="009C1B04"/>
    <w:rsid w:val="009C1B8C"/>
    <w:rsid w:val="009C2164"/>
    <w:rsid w:val="009C232C"/>
    <w:rsid w:val="009C2685"/>
    <w:rsid w:val="009C2C7B"/>
    <w:rsid w:val="009C3041"/>
    <w:rsid w:val="009C3A95"/>
    <w:rsid w:val="009C44AB"/>
    <w:rsid w:val="009C44B2"/>
    <w:rsid w:val="009C4D62"/>
    <w:rsid w:val="009C539F"/>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715"/>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8D2"/>
    <w:rsid w:val="009E2904"/>
    <w:rsid w:val="009E2EB3"/>
    <w:rsid w:val="009E31B7"/>
    <w:rsid w:val="009E3416"/>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6B3"/>
    <w:rsid w:val="009F1AD2"/>
    <w:rsid w:val="009F2469"/>
    <w:rsid w:val="009F28AB"/>
    <w:rsid w:val="009F2948"/>
    <w:rsid w:val="009F2A40"/>
    <w:rsid w:val="009F2BAD"/>
    <w:rsid w:val="009F2FDC"/>
    <w:rsid w:val="009F33F3"/>
    <w:rsid w:val="009F371A"/>
    <w:rsid w:val="009F3746"/>
    <w:rsid w:val="009F3AD3"/>
    <w:rsid w:val="009F3EDB"/>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0C"/>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CE7"/>
    <w:rsid w:val="00A17DA9"/>
    <w:rsid w:val="00A17EA6"/>
    <w:rsid w:val="00A20365"/>
    <w:rsid w:val="00A20C8F"/>
    <w:rsid w:val="00A20F24"/>
    <w:rsid w:val="00A2115B"/>
    <w:rsid w:val="00A21161"/>
    <w:rsid w:val="00A211F0"/>
    <w:rsid w:val="00A218E1"/>
    <w:rsid w:val="00A21DCC"/>
    <w:rsid w:val="00A22216"/>
    <w:rsid w:val="00A2240F"/>
    <w:rsid w:val="00A227EC"/>
    <w:rsid w:val="00A22AC9"/>
    <w:rsid w:val="00A22B67"/>
    <w:rsid w:val="00A22E35"/>
    <w:rsid w:val="00A235F3"/>
    <w:rsid w:val="00A2385C"/>
    <w:rsid w:val="00A23919"/>
    <w:rsid w:val="00A23D70"/>
    <w:rsid w:val="00A23D7C"/>
    <w:rsid w:val="00A244BF"/>
    <w:rsid w:val="00A24E91"/>
    <w:rsid w:val="00A2564D"/>
    <w:rsid w:val="00A25C73"/>
    <w:rsid w:val="00A25E20"/>
    <w:rsid w:val="00A2602E"/>
    <w:rsid w:val="00A26043"/>
    <w:rsid w:val="00A2694E"/>
    <w:rsid w:val="00A26AA2"/>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CDA"/>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2CB"/>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2BC"/>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D0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4F83"/>
    <w:rsid w:val="00A751E7"/>
    <w:rsid w:val="00A75A33"/>
    <w:rsid w:val="00A75DA0"/>
    <w:rsid w:val="00A762F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2B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96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6AD"/>
    <w:rsid w:val="00AF270C"/>
    <w:rsid w:val="00AF27B4"/>
    <w:rsid w:val="00AF2B84"/>
    <w:rsid w:val="00AF3D28"/>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04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4B0"/>
    <w:rsid w:val="00B1067D"/>
    <w:rsid w:val="00B10A84"/>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1A1"/>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239"/>
    <w:rsid w:val="00B47440"/>
    <w:rsid w:val="00B4772E"/>
    <w:rsid w:val="00B4785E"/>
    <w:rsid w:val="00B47AFE"/>
    <w:rsid w:val="00B47DF1"/>
    <w:rsid w:val="00B47FB3"/>
    <w:rsid w:val="00B505E1"/>
    <w:rsid w:val="00B507C4"/>
    <w:rsid w:val="00B50BAF"/>
    <w:rsid w:val="00B50C51"/>
    <w:rsid w:val="00B5149D"/>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8D0"/>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40D"/>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5AD9"/>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85"/>
    <w:rsid w:val="00B92C41"/>
    <w:rsid w:val="00B931C4"/>
    <w:rsid w:val="00B935C2"/>
    <w:rsid w:val="00B941A5"/>
    <w:rsid w:val="00B9445C"/>
    <w:rsid w:val="00B94636"/>
    <w:rsid w:val="00B94A55"/>
    <w:rsid w:val="00B94AA3"/>
    <w:rsid w:val="00B94CCB"/>
    <w:rsid w:val="00B950E6"/>
    <w:rsid w:val="00B9528B"/>
    <w:rsid w:val="00B952A3"/>
    <w:rsid w:val="00B952EF"/>
    <w:rsid w:val="00B95C18"/>
    <w:rsid w:val="00B96B6F"/>
    <w:rsid w:val="00B9712B"/>
    <w:rsid w:val="00B97290"/>
    <w:rsid w:val="00B9794C"/>
    <w:rsid w:val="00B97ACB"/>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4DF"/>
    <w:rsid w:val="00BA598A"/>
    <w:rsid w:val="00BA5CA9"/>
    <w:rsid w:val="00BA5FC4"/>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1BF"/>
    <w:rsid w:val="00BB1B82"/>
    <w:rsid w:val="00BB1B9C"/>
    <w:rsid w:val="00BB1C6B"/>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C60"/>
    <w:rsid w:val="00BE0F3C"/>
    <w:rsid w:val="00BE1133"/>
    <w:rsid w:val="00BE116B"/>
    <w:rsid w:val="00BE233C"/>
    <w:rsid w:val="00BE270A"/>
    <w:rsid w:val="00BE27B3"/>
    <w:rsid w:val="00BE30A5"/>
    <w:rsid w:val="00BE3992"/>
    <w:rsid w:val="00BE4069"/>
    <w:rsid w:val="00BE4467"/>
    <w:rsid w:val="00BE4C8F"/>
    <w:rsid w:val="00BE4DB1"/>
    <w:rsid w:val="00BE4F5F"/>
    <w:rsid w:val="00BE54AD"/>
    <w:rsid w:val="00BE578F"/>
    <w:rsid w:val="00BE596A"/>
    <w:rsid w:val="00BE60EC"/>
    <w:rsid w:val="00BE63A1"/>
    <w:rsid w:val="00BE69F2"/>
    <w:rsid w:val="00BE6BC4"/>
    <w:rsid w:val="00BE7116"/>
    <w:rsid w:val="00BE781A"/>
    <w:rsid w:val="00BE7E15"/>
    <w:rsid w:val="00BE7F21"/>
    <w:rsid w:val="00BF024B"/>
    <w:rsid w:val="00BF0267"/>
    <w:rsid w:val="00BF0296"/>
    <w:rsid w:val="00BF04E7"/>
    <w:rsid w:val="00BF05B1"/>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7C5"/>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268"/>
    <w:rsid w:val="00C064D3"/>
    <w:rsid w:val="00C065CE"/>
    <w:rsid w:val="00C06649"/>
    <w:rsid w:val="00C066C6"/>
    <w:rsid w:val="00C06829"/>
    <w:rsid w:val="00C068C0"/>
    <w:rsid w:val="00C068CE"/>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5CA"/>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E0F"/>
    <w:rsid w:val="00C37FA2"/>
    <w:rsid w:val="00C40268"/>
    <w:rsid w:val="00C40342"/>
    <w:rsid w:val="00C40516"/>
    <w:rsid w:val="00C40C68"/>
    <w:rsid w:val="00C419A2"/>
    <w:rsid w:val="00C41F8D"/>
    <w:rsid w:val="00C41FD3"/>
    <w:rsid w:val="00C42786"/>
    <w:rsid w:val="00C42B99"/>
    <w:rsid w:val="00C42CE4"/>
    <w:rsid w:val="00C433D0"/>
    <w:rsid w:val="00C437C3"/>
    <w:rsid w:val="00C43B1B"/>
    <w:rsid w:val="00C4485E"/>
    <w:rsid w:val="00C4492A"/>
    <w:rsid w:val="00C449E1"/>
    <w:rsid w:val="00C44D05"/>
    <w:rsid w:val="00C45219"/>
    <w:rsid w:val="00C453BD"/>
    <w:rsid w:val="00C4566D"/>
    <w:rsid w:val="00C45736"/>
    <w:rsid w:val="00C4589F"/>
    <w:rsid w:val="00C45A98"/>
    <w:rsid w:val="00C45B3B"/>
    <w:rsid w:val="00C45E53"/>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B8C"/>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73"/>
    <w:rsid w:val="00C719FE"/>
    <w:rsid w:val="00C71D81"/>
    <w:rsid w:val="00C71E92"/>
    <w:rsid w:val="00C726C3"/>
    <w:rsid w:val="00C72C79"/>
    <w:rsid w:val="00C72D94"/>
    <w:rsid w:val="00C72DD8"/>
    <w:rsid w:val="00C733B1"/>
    <w:rsid w:val="00C73604"/>
    <w:rsid w:val="00C73E0D"/>
    <w:rsid w:val="00C73E3A"/>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78E"/>
    <w:rsid w:val="00C919D8"/>
    <w:rsid w:val="00C919E3"/>
    <w:rsid w:val="00C91A96"/>
    <w:rsid w:val="00C92368"/>
    <w:rsid w:val="00C92381"/>
    <w:rsid w:val="00C926B8"/>
    <w:rsid w:val="00C92E09"/>
    <w:rsid w:val="00C93955"/>
    <w:rsid w:val="00C93A12"/>
    <w:rsid w:val="00C94922"/>
    <w:rsid w:val="00C95B6A"/>
    <w:rsid w:val="00C96C3E"/>
    <w:rsid w:val="00C97048"/>
    <w:rsid w:val="00C97D76"/>
    <w:rsid w:val="00C97F71"/>
    <w:rsid w:val="00CA08F3"/>
    <w:rsid w:val="00CA0E9F"/>
    <w:rsid w:val="00CA0F77"/>
    <w:rsid w:val="00CA0F8E"/>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65"/>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9"/>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0D15"/>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456"/>
    <w:rsid w:val="00D217CE"/>
    <w:rsid w:val="00D22EB0"/>
    <w:rsid w:val="00D23022"/>
    <w:rsid w:val="00D232D7"/>
    <w:rsid w:val="00D232E4"/>
    <w:rsid w:val="00D23580"/>
    <w:rsid w:val="00D23883"/>
    <w:rsid w:val="00D23DB8"/>
    <w:rsid w:val="00D23E89"/>
    <w:rsid w:val="00D24125"/>
    <w:rsid w:val="00D242D5"/>
    <w:rsid w:val="00D24682"/>
    <w:rsid w:val="00D24818"/>
    <w:rsid w:val="00D2495D"/>
    <w:rsid w:val="00D24A8E"/>
    <w:rsid w:val="00D24C9B"/>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CD3"/>
    <w:rsid w:val="00D37150"/>
    <w:rsid w:val="00D37425"/>
    <w:rsid w:val="00D37490"/>
    <w:rsid w:val="00D3759D"/>
    <w:rsid w:val="00D378C5"/>
    <w:rsid w:val="00D37E3F"/>
    <w:rsid w:val="00D40A18"/>
    <w:rsid w:val="00D40A3C"/>
    <w:rsid w:val="00D40AC2"/>
    <w:rsid w:val="00D40CAA"/>
    <w:rsid w:val="00D4100C"/>
    <w:rsid w:val="00D41021"/>
    <w:rsid w:val="00D412FC"/>
    <w:rsid w:val="00D41462"/>
    <w:rsid w:val="00D414AF"/>
    <w:rsid w:val="00D41636"/>
    <w:rsid w:val="00D41681"/>
    <w:rsid w:val="00D419F9"/>
    <w:rsid w:val="00D41D44"/>
    <w:rsid w:val="00D41D96"/>
    <w:rsid w:val="00D41E6C"/>
    <w:rsid w:val="00D41F0E"/>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47F27"/>
    <w:rsid w:val="00D5065D"/>
    <w:rsid w:val="00D509EA"/>
    <w:rsid w:val="00D50C93"/>
    <w:rsid w:val="00D5101E"/>
    <w:rsid w:val="00D51141"/>
    <w:rsid w:val="00D51463"/>
    <w:rsid w:val="00D514EF"/>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4B3"/>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5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C67"/>
    <w:rsid w:val="00D63F67"/>
    <w:rsid w:val="00D643A9"/>
    <w:rsid w:val="00D6516D"/>
    <w:rsid w:val="00D65449"/>
    <w:rsid w:val="00D655F4"/>
    <w:rsid w:val="00D6577A"/>
    <w:rsid w:val="00D658FA"/>
    <w:rsid w:val="00D65BA2"/>
    <w:rsid w:val="00D66052"/>
    <w:rsid w:val="00D6624F"/>
    <w:rsid w:val="00D66858"/>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35"/>
    <w:rsid w:val="00D72BCB"/>
    <w:rsid w:val="00D72CD2"/>
    <w:rsid w:val="00D72F16"/>
    <w:rsid w:val="00D733EE"/>
    <w:rsid w:val="00D735B9"/>
    <w:rsid w:val="00D73971"/>
    <w:rsid w:val="00D73D52"/>
    <w:rsid w:val="00D73E66"/>
    <w:rsid w:val="00D741A6"/>
    <w:rsid w:val="00D7427D"/>
    <w:rsid w:val="00D74C7E"/>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AD"/>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C55"/>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7D4"/>
    <w:rsid w:val="00DB2FAC"/>
    <w:rsid w:val="00DB3C59"/>
    <w:rsid w:val="00DB3CCC"/>
    <w:rsid w:val="00DB4A48"/>
    <w:rsid w:val="00DB4A50"/>
    <w:rsid w:val="00DB4C1D"/>
    <w:rsid w:val="00DB4F02"/>
    <w:rsid w:val="00DB58BD"/>
    <w:rsid w:val="00DB614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34"/>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0FC"/>
    <w:rsid w:val="00E121CC"/>
    <w:rsid w:val="00E1262F"/>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2FF5"/>
    <w:rsid w:val="00E234A3"/>
    <w:rsid w:val="00E23D56"/>
    <w:rsid w:val="00E23FDD"/>
    <w:rsid w:val="00E24100"/>
    <w:rsid w:val="00E24300"/>
    <w:rsid w:val="00E24367"/>
    <w:rsid w:val="00E243D1"/>
    <w:rsid w:val="00E246BE"/>
    <w:rsid w:val="00E247F1"/>
    <w:rsid w:val="00E24E42"/>
    <w:rsid w:val="00E253EB"/>
    <w:rsid w:val="00E25414"/>
    <w:rsid w:val="00E25BB7"/>
    <w:rsid w:val="00E25DF5"/>
    <w:rsid w:val="00E26698"/>
    <w:rsid w:val="00E266B7"/>
    <w:rsid w:val="00E26A1D"/>
    <w:rsid w:val="00E2706C"/>
    <w:rsid w:val="00E276D1"/>
    <w:rsid w:val="00E27B58"/>
    <w:rsid w:val="00E3001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52"/>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65"/>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4B4"/>
    <w:rsid w:val="00E55DAD"/>
    <w:rsid w:val="00E56032"/>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4E1"/>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187"/>
    <w:rsid w:val="00E779EF"/>
    <w:rsid w:val="00E77CAC"/>
    <w:rsid w:val="00E77E04"/>
    <w:rsid w:val="00E77E94"/>
    <w:rsid w:val="00E801CE"/>
    <w:rsid w:val="00E80382"/>
    <w:rsid w:val="00E80BDE"/>
    <w:rsid w:val="00E8108D"/>
    <w:rsid w:val="00E815CF"/>
    <w:rsid w:val="00E816D3"/>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433"/>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81F"/>
    <w:rsid w:val="00F129B1"/>
    <w:rsid w:val="00F13003"/>
    <w:rsid w:val="00F13268"/>
    <w:rsid w:val="00F135BF"/>
    <w:rsid w:val="00F1374C"/>
    <w:rsid w:val="00F138D8"/>
    <w:rsid w:val="00F13936"/>
    <w:rsid w:val="00F13C0C"/>
    <w:rsid w:val="00F1400B"/>
    <w:rsid w:val="00F14170"/>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3E4B"/>
    <w:rsid w:val="00F240C0"/>
    <w:rsid w:val="00F241B1"/>
    <w:rsid w:val="00F24529"/>
    <w:rsid w:val="00F247CF"/>
    <w:rsid w:val="00F24832"/>
    <w:rsid w:val="00F24B64"/>
    <w:rsid w:val="00F24B7B"/>
    <w:rsid w:val="00F24C73"/>
    <w:rsid w:val="00F25019"/>
    <w:rsid w:val="00F256A4"/>
    <w:rsid w:val="00F25749"/>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80E"/>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3986"/>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8FB"/>
    <w:rsid w:val="00F53063"/>
    <w:rsid w:val="00F53104"/>
    <w:rsid w:val="00F53134"/>
    <w:rsid w:val="00F53A0A"/>
    <w:rsid w:val="00F53BBA"/>
    <w:rsid w:val="00F53E20"/>
    <w:rsid w:val="00F53F57"/>
    <w:rsid w:val="00F5427F"/>
    <w:rsid w:val="00F54588"/>
    <w:rsid w:val="00F54756"/>
    <w:rsid w:val="00F55BCC"/>
    <w:rsid w:val="00F56031"/>
    <w:rsid w:val="00F563EC"/>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4E"/>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27"/>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97"/>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4D2B"/>
    <w:rsid w:val="00FB5016"/>
    <w:rsid w:val="00FB512D"/>
    <w:rsid w:val="00FB57F2"/>
    <w:rsid w:val="00FB59AC"/>
    <w:rsid w:val="00FB5A06"/>
    <w:rsid w:val="00FB5B18"/>
    <w:rsid w:val="00FB5C24"/>
    <w:rsid w:val="00FB5EC8"/>
    <w:rsid w:val="00FB62C5"/>
    <w:rsid w:val="00FB6899"/>
    <w:rsid w:val="00FB6C4E"/>
    <w:rsid w:val="00FB6D87"/>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7C3"/>
    <w:rsid w:val="00FC4838"/>
    <w:rsid w:val="00FC49F4"/>
    <w:rsid w:val="00FC4F25"/>
    <w:rsid w:val="00FC50EE"/>
    <w:rsid w:val="00FC52B1"/>
    <w:rsid w:val="00FC5D1D"/>
    <w:rsid w:val="00FC5DB7"/>
    <w:rsid w:val="00FC614C"/>
    <w:rsid w:val="00FC61FB"/>
    <w:rsid w:val="00FC6477"/>
    <w:rsid w:val="00FC659D"/>
    <w:rsid w:val="00FC6918"/>
    <w:rsid w:val="00FC696B"/>
    <w:rsid w:val="00FC6AE8"/>
    <w:rsid w:val="00FC701D"/>
    <w:rsid w:val="00FC71A5"/>
    <w:rsid w:val="00FC770F"/>
    <w:rsid w:val="00FC77BD"/>
    <w:rsid w:val="00FD00A9"/>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853"/>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DDF"/>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6E99"/>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CCEA8726-4F7E-4A18-AE2D-37751C63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6297302">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4337864">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828463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802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795513F4-88EB-4551-81B4-C024DE72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2036</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OPPO-3</cp:lastModifiedBy>
  <cp:revision>2</cp:revision>
  <dcterms:created xsi:type="dcterms:W3CDTF">2024-05-17T18:09:00Z</dcterms:created>
  <dcterms:modified xsi:type="dcterms:W3CDTF">2024-05-17T18:09:00Z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